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49F9" w14:textId="2B43F7BE" w:rsidR="005855ED" w:rsidRDefault="005855ED">
      <w:r>
        <w:t xml:space="preserve">Tijdschrift </w:t>
      </w:r>
      <w:r w:rsidRPr="005855ED">
        <w:rPr>
          <w:i/>
          <w:iCs/>
        </w:rPr>
        <w:t>LANDSCHAP</w:t>
      </w:r>
    </w:p>
    <w:p w14:paraId="61244596" w14:textId="7CEB9FFF" w:rsidR="005855ED" w:rsidRDefault="005855ED">
      <w:r>
        <w:t>januari 2022</w:t>
      </w:r>
    </w:p>
    <w:p w14:paraId="5A6B1533" w14:textId="5D946B0B" w:rsidR="005855ED" w:rsidRDefault="005855ED" w:rsidP="005855ED">
      <w:r>
        <w:t>R</w:t>
      </w:r>
      <w:r w:rsidR="002C3496">
        <w:t xml:space="preserve">ichtlijnen voor </w:t>
      </w:r>
      <w:r w:rsidR="00700C70" w:rsidRPr="00E31AAD">
        <w:t>essay</w:t>
      </w:r>
      <w:r w:rsidR="002C3496">
        <w:t>s</w:t>
      </w:r>
      <w:r>
        <w:t xml:space="preserve"> – aanvulling op Richtlijnen voor auteurs.</w:t>
      </w:r>
    </w:p>
    <w:p w14:paraId="63722F55" w14:textId="60E2DFE8" w:rsidR="00A2791C" w:rsidRDefault="00A2791C"/>
    <w:p w14:paraId="2E8EADD7" w14:textId="3AF82297" w:rsidR="00A2791C" w:rsidRDefault="002C3496">
      <w:r>
        <w:t xml:space="preserve">Naast wetenschappelijke artikelen en landschapsontwerpen plaatst Landschap ook essays. </w:t>
      </w:r>
      <w:r w:rsidR="00700C70">
        <w:t>Een essa</w:t>
      </w:r>
      <w:r>
        <w:t>y</w:t>
      </w:r>
      <w:r w:rsidR="00700C70">
        <w:t xml:space="preserve"> is een betoog waarin een stelling wordt gep</w:t>
      </w:r>
      <w:r>
        <w:t xml:space="preserve">resenteerd </w:t>
      </w:r>
      <w:r w:rsidR="00700C70">
        <w:t xml:space="preserve">en verdedigd. De belangrijkste eisen aan </w:t>
      </w:r>
      <w:r w:rsidR="00A52215">
        <w:t>zo'n</w:t>
      </w:r>
      <w:r w:rsidR="00700C70">
        <w:t xml:space="preserve"> betoog zijn</w:t>
      </w:r>
      <w:r w:rsidR="00A52215">
        <w:t xml:space="preserve"> de volgende.</w:t>
      </w:r>
    </w:p>
    <w:p w14:paraId="208D6655" w14:textId="43274A58" w:rsidR="00A2791C" w:rsidRDefault="002C3496">
      <w:r>
        <w:t xml:space="preserve">(1) De stelling die wordt </w:t>
      </w:r>
      <w:r w:rsidR="00700C70">
        <w:t>geponeerd door de auteur(s)</w:t>
      </w:r>
      <w:r>
        <w:t xml:space="preserve"> is helder en van belang </w:t>
      </w:r>
      <w:r w:rsidR="00700C70">
        <w:t>voor de lezers van Landschap</w:t>
      </w:r>
      <w:r w:rsidR="00997F1F">
        <w:t xml:space="preserve">. </w:t>
      </w:r>
      <w:r w:rsidR="00936C42">
        <w:t xml:space="preserve">De stelling </w:t>
      </w:r>
      <w:r w:rsidR="008B05AF">
        <w:t xml:space="preserve">kan </w:t>
      </w:r>
      <w:r w:rsidR="00936C42">
        <w:t xml:space="preserve">bestaan uit </w:t>
      </w:r>
      <w:r w:rsidR="008B05AF">
        <w:t xml:space="preserve">één of meerdere </w:t>
      </w:r>
      <w:r w:rsidR="00936C42">
        <w:t>c</w:t>
      </w:r>
      <w:r w:rsidR="00997F1F">
        <w:t>laim</w:t>
      </w:r>
      <w:r w:rsidR="008B05AF">
        <w:t>s</w:t>
      </w:r>
      <w:r w:rsidR="00936C42">
        <w:t>,</w:t>
      </w:r>
      <w:r w:rsidR="0025437B">
        <w:t xml:space="preserve"> maar </w:t>
      </w:r>
      <w:r w:rsidR="008B05AF">
        <w:t>de claims dienen samen een duidelijk geheel te vormen</w:t>
      </w:r>
      <w:r w:rsidR="00936C42">
        <w:t xml:space="preserve">. De strekking van de stelling </w:t>
      </w:r>
      <w:r w:rsidR="00997F1F">
        <w:t>en de relevantie ervan worden uiteengezet in de introductie.</w:t>
      </w:r>
    </w:p>
    <w:p w14:paraId="48A42B36" w14:textId="78D85630" w:rsidR="00A2791C" w:rsidRDefault="002C3496">
      <w:r>
        <w:t xml:space="preserve">(2) </w:t>
      </w:r>
      <w:r w:rsidR="00997F1F">
        <w:t>H</w:t>
      </w:r>
      <w:r w:rsidR="00700C70">
        <w:t xml:space="preserve">et betoog </w:t>
      </w:r>
      <w:r w:rsidR="00A52215">
        <w:t xml:space="preserve">is </w:t>
      </w:r>
      <w:r w:rsidR="00997F1F">
        <w:t xml:space="preserve">opgebouwd uit duidelijke en </w:t>
      </w:r>
      <w:r w:rsidR="001C083B">
        <w:t>onderscheiden</w:t>
      </w:r>
      <w:r w:rsidR="00997F1F">
        <w:t xml:space="preserve"> stappen</w:t>
      </w:r>
      <w:r w:rsidR="001C083B">
        <w:t xml:space="preserve">. Elke stap bestaat uit een samenhangend geheel van feiten en overwegingen ter ondersteuning van de stelling of ter bestrijding van een tegenargument. Deze stappen worden gepresenteerd in een logische opbouw. </w:t>
      </w:r>
    </w:p>
    <w:p w14:paraId="5FBA2373" w14:textId="70D41A24" w:rsidR="00A2791C" w:rsidRDefault="001C083B">
      <w:r>
        <w:t>(3) D</w:t>
      </w:r>
      <w:r w:rsidR="00700C70">
        <w:t xml:space="preserve">e conclusie </w:t>
      </w:r>
      <w:r w:rsidR="008B05AF">
        <w:t>v</w:t>
      </w:r>
      <w:r w:rsidR="00700C70">
        <w:t>a</w:t>
      </w:r>
      <w:r w:rsidR="008B05AF">
        <w:t>t</w:t>
      </w:r>
      <w:r w:rsidR="00700C70">
        <w:t xml:space="preserve"> deze stappen samen en laat zien hoe </w:t>
      </w:r>
      <w:r w:rsidR="00D05AE8">
        <w:t xml:space="preserve">zij gezamenlijk </w:t>
      </w:r>
      <w:r w:rsidR="00700C70">
        <w:t>de stelling onderbouwen</w:t>
      </w:r>
      <w:r w:rsidR="00506678">
        <w:t>. In het verlengde van de conclusie kan worden gereflecteerd op de implicaties van de stelling en een uitnodiging worden gedaan tot verder debat</w:t>
      </w:r>
      <w:r w:rsidR="00700C70">
        <w:t>.</w:t>
      </w:r>
    </w:p>
    <w:p w14:paraId="34EF6EC1" w14:textId="3C0A4305" w:rsidR="00A52215" w:rsidRDefault="00A52215">
      <w:r>
        <w:t>In vergelijking met een wetenschappelijk artikel zijn er overeenkomsten en verschillen.</w:t>
      </w:r>
    </w:p>
    <w:p w14:paraId="49B1D0E5" w14:textId="79449E66" w:rsidR="008A218E" w:rsidRPr="00A1416D" w:rsidRDefault="00A52215" w:rsidP="00A1416D">
      <w:pPr>
        <w:pStyle w:val="Lijstalinea"/>
        <w:numPr>
          <w:ilvl w:val="0"/>
          <w:numId w:val="3"/>
        </w:numPr>
      </w:pPr>
      <w:r w:rsidRPr="00A1416D">
        <w:t xml:space="preserve">In een wetenschappelijk artikel staat de onderzoeksvraag centraal en hangt het antwoord daarop af van de verzamelde gegevens. Bij een </w:t>
      </w:r>
      <w:proofErr w:type="spellStart"/>
      <w:r w:rsidRPr="00A1416D">
        <w:t>hypothesetoetsend</w:t>
      </w:r>
      <w:proofErr w:type="spellEnd"/>
      <w:r w:rsidRPr="00A1416D">
        <w:t xml:space="preserve"> onderzoek kan het antwoord dus ook zijn dat de hypothese wordt verworpen. In een essay staat </w:t>
      </w:r>
      <w:r w:rsidR="008A218E" w:rsidRPr="00A1416D">
        <w:t>een</w:t>
      </w:r>
      <w:r w:rsidRPr="00A1416D">
        <w:t xml:space="preserve"> stelling centraal</w:t>
      </w:r>
      <w:r w:rsidR="008A218E" w:rsidRPr="00A1416D">
        <w:t>, die door het betoog ondersteund moet worden.</w:t>
      </w:r>
    </w:p>
    <w:p w14:paraId="039EAD56" w14:textId="4162CF85" w:rsidR="0025437B" w:rsidRPr="00A1416D" w:rsidRDefault="008A218E" w:rsidP="00A1416D">
      <w:pPr>
        <w:pStyle w:val="Lijstalinea"/>
        <w:numPr>
          <w:ilvl w:val="0"/>
          <w:numId w:val="3"/>
        </w:numPr>
      </w:pPr>
      <w:r w:rsidRPr="00A1416D">
        <w:t xml:space="preserve">In een wetenschappelijk artikel dienen claims die </w:t>
      </w:r>
      <w:r w:rsidR="00266960" w:rsidRPr="00A1416D">
        <w:t xml:space="preserve">geen </w:t>
      </w:r>
      <w:r w:rsidRPr="00A1416D">
        <w:t>algemeen bekend inzicht</w:t>
      </w:r>
      <w:r w:rsidR="00266960" w:rsidRPr="00A1416D">
        <w:t xml:space="preserve"> verwoorden</w:t>
      </w:r>
      <w:r w:rsidRPr="00A1416D">
        <w:t xml:space="preserve"> </w:t>
      </w:r>
      <w:r w:rsidR="00A1416D" w:rsidRPr="00A1416D">
        <w:t xml:space="preserve">te worden onderbouwd </w:t>
      </w:r>
      <w:r w:rsidRPr="00A1416D">
        <w:t xml:space="preserve">met bewijsvoering </w:t>
      </w:r>
      <w:r w:rsidR="00A1416D" w:rsidRPr="00A1416D">
        <w:t xml:space="preserve">in de vorm van referenties of eigen </w:t>
      </w:r>
      <w:r w:rsidRPr="00A1416D">
        <w:t xml:space="preserve">onderzoeksresultaten. </w:t>
      </w:r>
      <w:r w:rsidR="00A1416D" w:rsidRPr="00A1416D">
        <w:t>In e</w:t>
      </w:r>
      <w:r w:rsidRPr="00A1416D">
        <w:t xml:space="preserve">en essay </w:t>
      </w:r>
      <w:r w:rsidR="00A1416D" w:rsidRPr="00A1416D">
        <w:t xml:space="preserve">is onderbouwing met referenties eveneens van belang, maar </w:t>
      </w:r>
      <w:r w:rsidR="008B05AF">
        <w:t xml:space="preserve">mag </w:t>
      </w:r>
      <w:r w:rsidR="00A1416D" w:rsidRPr="00A1416D">
        <w:t xml:space="preserve">een auteur </w:t>
      </w:r>
      <w:r w:rsidR="0025437B" w:rsidRPr="00A1416D">
        <w:t xml:space="preserve">ook gebruik maken van argumenten die niet </w:t>
      </w:r>
      <w:r w:rsidR="00A1416D" w:rsidRPr="00A1416D">
        <w:t>wetenschappelijk vaststaan, zolang de</w:t>
      </w:r>
      <w:r w:rsidR="008B05AF">
        <w:t>ze</w:t>
      </w:r>
      <w:r w:rsidR="00A1416D" w:rsidRPr="00A1416D">
        <w:t xml:space="preserve"> </w:t>
      </w:r>
      <w:r w:rsidR="0025437B" w:rsidRPr="00A1416D">
        <w:t>plausibel worden gemaakt.</w:t>
      </w:r>
    </w:p>
    <w:p w14:paraId="50FB0C86" w14:textId="36B5C766" w:rsidR="0025437B" w:rsidRPr="00A1416D" w:rsidRDefault="0025437B" w:rsidP="00A1416D">
      <w:pPr>
        <w:pStyle w:val="Lijstalinea"/>
        <w:numPr>
          <w:ilvl w:val="0"/>
          <w:numId w:val="3"/>
        </w:numPr>
      </w:pPr>
      <w:r w:rsidRPr="00A1416D">
        <w:t>Omdat een essay methodisch minder eisen stelt en in zijn geheel het karakter van discussie draagt, kunnen de onderdelen 'methoden' en 'discussie'</w:t>
      </w:r>
      <w:r w:rsidR="00A0160A" w:rsidRPr="00A1416D">
        <w:t>, zoals die gangbaar zijn in een wetenschappelijk artikel,</w:t>
      </w:r>
      <w:r w:rsidRPr="00A1416D">
        <w:t xml:space="preserve"> vervallen.</w:t>
      </w:r>
      <w:r w:rsidR="00A0160A" w:rsidRPr="00A1416D">
        <w:t xml:space="preserve"> Verder vervalt het strikte onderscheid tussen conceptueel raamwerk </w:t>
      </w:r>
      <w:r w:rsidR="008B05AF">
        <w:t>e</w:t>
      </w:r>
      <w:r w:rsidR="00A0160A" w:rsidRPr="00A1416D">
        <w:t xml:space="preserve">n resultaten; in de betooglijn kunnen meer feitelijke en meer conceptuele argumenten gebruikt worden in de volgorde die volgens de auteur(s) het meest </w:t>
      </w:r>
      <w:r w:rsidR="00266960" w:rsidRPr="00A1416D">
        <w:t xml:space="preserve">effectief en </w:t>
      </w:r>
      <w:r w:rsidR="00A0160A" w:rsidRPr="00A1416D">
        <w:t xml:space="preserve">duidelijk is. </w:t>
      </w:r>
    </w:p>
    <w:p w14:paraId="141422B4" w14:textId="13FBD45C" w:rsidR="00A52215" w:rsidRPr="00A1416D" w:rsidRDefault="00A0160A" w:rsidP="00A1416D">
      <w:pPr>
        <w:pStyle w:val="Lijstalinea"/>
        <w:numPr>
          <w:ilvl w:val="0"/>
          <w:numId w:val="3"/>
        </w:numPr>
      </w:pPr>
      <w:r w:rsidRPr="00A1416D">
        <w:t xml:space="preserve">Omdat </w:t>
      </w:r>
      <w:r w:rsidR="00936C42" w:rsidRPr="00A1416D">
        <w:t xml:space="preserve">ten opzichte van wetenschappelijk artikel onderdelen vervallen en een kernachtige stelling plus een bondig betoog belangrijk zijn voor de kwaliteit van een essay, is het </w:t>
      </w:r>
      <w:r w:rsidR="00D05AE8">
        <w:t xml:space="preserve">toegestane </w:t>
      </w:r>
      <w:r w:rsidR="00936C42" w:rsidRPr="00A1416D">
        <w:t>aantal woorden kleiner</w:t>
      </w:r>
      <w:r w:rsidR="00266960" w:rsidRPr="00A1416D">
        <w:t xml:space="preserve"> (zie auteursrichtlijnen)</w:t>
      </w:r>
      <w:r w:rsidR="00936C42" w:rsidRPr="00A1416D">
        <w:t xml:space="preserve">. </w:t>
      </w:r>
    </w:p>
    <w:p w14:paraId="4E145689" w14:textId="61885035" w:rsidR="00266960" w:rsidRDefault="00266960">
      <w:r>
        <w:t>Net als bij een wetenschappelijk artikel worden bij een essay trefwoorden en een Engelstalige abstract gevraagd, evenals een korte 'lead' die de lezer op het spoor zet van de inhoud en relevantie van het essay.</w:t>
      </w:r>
    </w:p>
    <w:p w14:paraId="338FFA00" w14:textId="77777777" w:rsidR="001C083B" w:rsidRDefault="001C083B"/>
    <w:p w14:paraId="02EEDC0E" w14:textId="77777777" w:rsidR="00A2791C" w:rsidRDefault="00A2791C"/>
    <w:sectPr w:rsidR="00A2791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9D28" w14:textId="77777777" w:rsidR="00AA4D7B" w:rsidRDefault="00AA4D7B">
      <w:pPr>
        <w:spacing w:after="0" w:line="240" w:lineRule="auto"/>
      </w:pPr>
      <w:r>
        <w:separator/>
      </w:r>
    </w:p>
  </w:endnote>
  <w:endnote w:type="continuationSeparator" w:id="0">
    <w:p w14:paraId="760AF49F" w14:textId="77777777" w:rsidR="00AA4D7B" w:rsidRDefault="00AA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A245" w14:textId="77777777" w:rsidR="00AA4D7B" w:rsidRDefault="00AA4D7B">
      <w:pPr>
        <w:spacing w:after="0" w:line="240" w:lineRule="auto"/>
      </w:pPr>
      <w:r>
        <w:rPr>
          <w:color w:val="000000"/>
        </w:rPr>
        <w:separator/>
      </w:r>
    </w:p>
  </w:footnote>
  <w:footnote w:type="continuationSeparator" w:id="0">
    <w:p w14:paraId="774470F7" w14:textId="77777777" w:rsidR="00AA4D7B" w:rsidRDefault="00AA4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12EB"/>
    <w:multiLevelType w:val="hybridMultilevel"/>
    <w:tmpl w:val="35C29A7C"/>
    <w:lvl w:ilvl="0" w:tplc="B68242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576A8"/>
    <w:multiLevelType w:val="hybridMultilevel"/>
    <w:tmpl w:val="D0AA8E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6C6F01"/>
    <w:multiLevelType w:val="hybridMultilevel"/>
    <w:tmpl w:val="89F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406BE"/>
    <w:multiLevelType w:val="hybridMultilevel"/>
    <w:tmpl w:val="E2F098D6"/>
    <w:lvl w:ilvl="0" w:tplc="E9F6374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1C"/>
    <w:rsid w:val="001C083B"/>
    <w:rsid w:val="0025437B"/>
    <w:rsid w:val="00266960"/>
    <w:rsid w:val="002C3496"/>
    <w:rsid w:val="003F3D3C"/>
    <w:rsid w:val="00506678"/>
    <w:rsid w:val="005855ED"/>
    <w:rsid w:val="005912E4"/>
    <w:rsid w:val="00700C70"/>
    <w:rsid w:val="00774F47"/>
    <w:rsid w:val="007C3D34"/>
    <w:rsid w:val="00864166"/>
    <w:rsid w:val="008A218E"/>
    <w:rsid w:val="008B05AF"/>
    <w:rsid w:val="00936C42"/>
    <w:rsid w:val="00947F68"/>
    <w:rsid w:val="00997F1F"/>
    <w:rsid w:val="00A0160A"/>
    <w:rsid w:val="00A1416D"/>
    <w:rsid w:val="00A2791C"/>
    <w:rsid w:val="00A52215"/>
    <w:rsid w:val="00AA4D7B"/>
    <w:rsid w:val="00C96DA8"/>
    <w:rsid w:val="00D05AE8"/>
    <w:rsid w:val="00D93AF2"/>
    <w:rsid w:val="00E31AAD"/>
    <w:rsid w:val="00F6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7067"/>
  <w15:docId w15:val="{8F4121CB-BDDF-4160-B5AF-CC45636F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416D"/>
    <w:pPr>
      <w:ind w:left="720"/>
      <w:contextualSpacing/>
    </w:pPr>
  </w:style>
  <w:style w:type="paragraph" w:styleId="Revisie">
    <w:name w:val="Revision"/>
    <w:hidden/>
    <w:uiPriority w:val="99"/>
    <w:semiHidden/>
    <w:rsid w:val="00D05AE8"/>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Koppen, Kris van</dc:creator>
  <dc:description/>
  <cp:lastModifiedBy>Fleur Van De Camp</cp:lastModifiedBy>
  <cp:revision>2</cp:revision>
  <dcterms:created xsi:type="dcterms:W3CDTF">2022-03-08T18:16:00Z</dcterms:created>
  <dcterms:modified xsi:type="dcterms:W3CDTF">2022-03-08T18:16:00Z</dcterms:modified>
</cp:coreProperties>
</file>